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3969"/>
        <w:gridCol w:w="5387"/>
      </w:tblGrid>
      <w:tr w:rsidR="009A386B" w:rsidRPr="009A386B" w14:paraId="58D8768A" w14:textId="77777777" w:rsidTr="004F7D20">
        <w:tc>
          <w:tcPr>
            <w:tcW w:w="4219" w:type="dxa"/>
            <w:gridSpan w:val="2"/>
          </w:tcPr>
          <w:p w14:paraId="31D2A7B0" w14:textId="43BC5C04" w:rsidR="009A386B" w:rsidRPr="009A386B" w:rsidRDefault="00D4174C">
            <w:pPr>
              <w:rPr>
                <w:rFonts w:ascii="UT Sans Medium" w:hAnsi="UT Sans Medium"/>
              </w:rPr>
            </w:pPr>
            <w:r>
              <w:rPr>
                <w:rFonts w:ascii="UT Sans Medium" w:hAnsi="UT Sans Medium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8BCD4" wp14:editId="4E7A598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31115</wp:posOffset>
                      </wp:positionV>
                      <wp:extent cx="1799167" cy="842433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9167" cy="8424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C4FAED" w14:textId="3B550839" w:rsidR="00D4174C" w:rsidRDefault="00D4174C">
                                  <w:r>
                                    <w:rPr>
                                      <w:noProof/>
                                      <w:lang w:eastAsia="ro-RO"/>
                                    </w:rPr>
                                    <w:drawing>
                                      <wp:inline distT="0" distB="0" distL="0" distR="0" wp14:anchorId="48294713" wp14:editId="0055E116">
                                        <wp:extent cx="2017517" cy="706967"/>
                                        <wp:effectExtent l="0" t="0" r="1905" b="0"/>
                                        <wp:docPr id="1084589487" name="Picture 108458948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21236" cy="7082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C8BC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.1pt;margin-top:2.45pt;width:141.65pt;height:6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" fillcolor="white [3201]" stroked="f" strokeweight=".5pt">
                      <v:textbox>
                        <w:txbxContent>
                          <w:p w14:paraId="79C4FAED" w14:textId="3B550839" w:rsidR="00D4174C" w:rsidRDefault="00D4174C"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 wp14:anchorId="48294713" wp14:editId="0055E116">
                                  <wp:extent cx="2017517" cy="706967"/>
                                  <wp:effectExtent l="0" t="0" r="1905" b="0"/>
                                  <wp:docPr id="1084589487" name="Picture 10845894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1236" cy="708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7" w:type="dxa"/>
          </w:tcPr>
          <w:p w14:paraId="036BC7B1" w14:textId="51F750F4" w:rsidR="00B55FBA" w:rsidRPr="00AC36D9" w:rsidRDefault="00B55FBA" w:rsidP="00467220">
            <w:pPr>
              <w:spacing w:before="240"/>
              <w:jc w:val="center"/>
              <w:rPr>
                <w:rFonts w:ascii="UT Sans Bold" w:hAnsi="UT Sans Bold"/>
                <w:sz w:val="28"/>
                <w:szCs w:val="28"/>
              </w:rPr>
            </w:pPr>
          </w:p>
        </w:tc>
      </w:tr>
      <w:tr w:rsidR="009A386B" w:rsidRPr="009A386B" w14:paraId="7F85050B" w14:textId="77777777" w:rsidTr="00F55328">
        <w:tc>
          <w:tcPr>
            <w:tcW w:w="250" w:type="dxa"/>
          </w:tcPr>
          <w:p w14:paraId="0348708A" w14:textId="45ABFBA9" w:rsidR="009A386B" w:rsidRPr="00E90F46" w:rsidRDefault="009A386B">
            <w:pPr>
              <w:rPr>
                <w:rFonts w:ascii="UT Sans Bold" w:hAnsi="UT Sans Bold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14:paraId="2F1B41E9" w14:textId="77777777" w:rsidR="009E57BB" w:rsidRDefault="009E57BB" w:rsidP="00FB72B4">
            <w:pPr>
              <w:spacing w:before="240"/>
              <w:rPr>
                <w:rFonts w:ascii="UT Sans Bold" w:hAnsi="UT Sans Bold"/>
                <w:sz w:val="28"/>
                <w:szCs w:val="28"/>
              </w:rPr>
            </w:pPr>
          </w:p>
          <w:p w14:paraId="1EBB6A5E" w14:textId="30C9B729" w:rsidR="00F55328" w:rsidRDefault="00F55328" w:rsidP="00FB72B4">
            <w:pPr>
              <w:spacing w:before="240"/>
              <w:rPr>
                <w:rFonts w:ascii="UT Sans Bold" w:hAnsi="UT Sans Bold"/>
                <w:sz w:val="28"/>
                <w:szCs w:val="28"/>
              </w:rPr>
            </w:pPr>
            <w:r>
              <w:rPr>
                <w:rFonts w:ascii="UT Sans Bold" w:hAnsi="UT Sans Bold"/>
                <w:sz w:val="28"/>
                <w:szCs w:val="28"/>
              </w:rPr>
              <w:t xml:space="preserve">ADMITERE DOCTORAT </w:t>
            </w:r>
            <w:r w:rsidR="00FB72B4">
              <w:rPr>
                <w:rFonts w:ascii="UT Sans Bold" w:hAnsi="UT Sans Bold"/>
                <w:sz w:val="28"/>
                <w:szCs w:val="28"/>
              </w:rPr>
              <w:t xml:space="preserve">                                    </w:t>
            </w:r>
            <w:r>
              <w:rPr>
                <w:rFonts w:ascii="UT Sans Bold" w:hAnsi="UT Sans Bold"/>
                <w:sz w:val="28"/>
                <w:szCs w:val="28"/>
              </w:rPr>
              <w:t>Sesiunea Septembrie 202</w:t>
            </w:r>
            <w:r w:rsidR="008569CC">
              <w:rPr>
                <w:rFonts w:ascii="UT Sans Bold" w:hAnsi="UT Sans Bold"/>
                <w:sz w:val="28"/>
                <w:szCs w:val="28"/>
              </w:rPr>
              <w:t>5</w:t>
            </w:r>
          </w:p>
          <w:p w14:paraId="19875A50" w14:textId="77777777" w:rsidR="00F55328" w:rsidRDefault="00F55328" w:rsidP="00F55328">
            <w:pPr>
              <w:rPr>
                <w:rFonts w:ascii="UT Sans Bold" w:hAnsi="UT Sans Bold"/>
                <w:sz w:val="24"/>
                <w:szCs w:val="24"/>
              </w:rPr>
            </w:pPr>
          </w:p>
          <w:p w14:paraId="0D1220E6" w14:textId="4294257D" w:rsidR="009A386B" w:rsidRPr="00E90F46" w:rsidRDefault="009A386B" w:rsidP="00F55328">
            <w:pPr>
              <w:rPr>
                <w:rFonts w:ascii="UT Sans Bold" w:hAnsi="UT Sans Bold"/>
                <w:sz w:val="24"/>
                <w:szCs w:val="24"/>
              </w:rPr>
            </w:pPr>
            <w:r w:rsidRPr="00E90F46">
              <w:rPr>
                <w:rFonts w:ascii="UT Sans Bold" w:hAnsi="UT Sans Bold"/>
                <w:sz w:val="24"/>
                <w:szCs w:val="24"/>
              </w:rPr>
              <w:t xml:space="preserve">Domeniul de doctorat: </w:t>
            </w:r>
            <w:r w:rsidR="00185340">
              <w:rPr>
                <w:rFonts w:ascii="UT Sans Bold" w:hAnsi="UT Sans Bold"/>
                <w:sz w:val="24"/>
                <w:szCs w:val="24"/>
              </w:rPr>
              <w:t xml:space="preserve">Mecatronică  si robotică </w:t>
            </w:r>
          </w:p>
          <w:p w14:paraId="2DC72E14" w14:textId="7728318A" w:rsidR="00F55328" w:rsidRPr="00E90F46" w:rsidRDefault="00F55328" w:rsidP="00F55328">
            <w:pPr>
              <w:rPr>
                <w:rFonts w:ascii="UT Sans Bold" w:hAnsi="UT Sans Bold"/>
                <w:sz w:val="24"/>
                <w:szCs w:val="24"/>
              </w:rPr>
            </w:pPr>
            <w:r w:rsidRPr="00E90F46">
              <w:rPr>
                <w:rFonts w:ascii="UT Sans Bold" w:hAnsi="UT Sans Bold"/>
                <w:sz w:val="24"/>
                <w:szCs w:val="24"/>
              </w:rPr>
              <w:t xml:space="preserve">Conducător </w:t>
            </w:r>
            <w:r w:rsidR="0055195C">
              <w:rPr>
                <w:rFonts w:ascii="UT Sans Bold" w:hAnsi="UT Sans Bold"/>
                <w:sz w:val="24"/>
                <w:szCs w:val="24"/>
              </w:rPr>
              <w:t xml:space="preserve">de </w:t>
            </w:r>
            <w:r w:rsidRPr="00E90F46">
              <w:rPr>
                <w:rFonts w:ascii="UT Sans Bold" w:hAnsi="UT Sans Bold"/>
                <w:sz w:val="24"/>
                <w:szCs w:val="24"/>
              </w:rPr>
              <w:t>doctorat:</w:t>
            </w:r>
            <w:r w:rsidR="00185340">
              <w:rPr>
                <w:rFonts w:ascii="UT Sans Bold" w:hAnsi="UT Sans Bold"/>
                <w:sz w:val="24"/>
                <w:szCs w:val="24"/>
              </w:rPr>
              <w:t xml:space="preserve"> </w:t>
            </w:r>
            <w:r w:rsidR="00185340">
              <w:rPr>
                <w:rFonts w:ascii="UT Sans" w:hAnsi="UT Sans"/>
              </w:rPr>
              <w:t>Conf. dr. Tiberiu-Teodor COCIAȘ</w:t>
            </w:r>
          </w:p>
          <w:p w14:paraId="0B84C4F8" w14:textId="4CF5BC89" w:rsidR="009A386B" w:rsidRPr="009A386B" w:rsidRDefault="009A386B">
            <w:pPr>
              <w:rPr>
                <w:rFonts w:ascii="UT Sans Medium" w:hAnsi="UT Sans Medium"/>
                <w:sz w:val="24"/>
                <w:szCs w:val="24"/>
              </w:rPr>
            </w:pPr>
          </w:p>
        </w:tc>
      </w:tr>
    </w:tbl>
    <w:p w14:paraId="7DDA889B" w14:textId="659150D7" w:rsidR="00AC36D9" w:rsidRPr="00615F6C" w:rsidRDefault="00AC36D9" w:rsidP="00AC36D9">
      <w:pPr>
        <w:jc w:val="center"/>
        <w:rPr>
          <w:rFonts w:ascii="UT Sans Bold" w:hAnsi="UT Sans Bold"/>
          <w:sz w:val="28"/>
          <w:szCs w:val="28"/>
        </w:rPr>
      </w:pPr>
      <w:r w:rsidRPr="00615F6C">
        <w:rPr>
          <w:rFonts w:ascii="UT Sans Bold" w:hAnsi="UT Sans Bold"/>
          <w:sz w:val="28"/>
          <w:szCs w:val="28"/>
        </w:rPr>
        <w:t>TEME (TEMATIC</w:t>
      </w:r>
      <w:r w:rsidR="001C7B0E">
        <w:rPr>
          <w:rFonts w:ascii="UT Sans Bold" w:hAnsi="UT Sans Bold"/>
          <w:sz w:val="28"/>
          <w:szCs w:val="28"/>
        </w:rPr>
        <w:t>I</w:t>
      </w:r>
      <w:r w:rsidRPr="00615F6C">
        <w:rPr>
          <w:rFonts w:ascii="UT Sans Bold" w:hAnsi="UT Sans Bold"/>
          <w:sz w:val="28"/>
          <w:szCs w:val="28"/>
        </w:rPr>
        <w:t>) PENTRU CONCURS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AC36D9" w14:paraId="790D144C" w14:textId="77777777" w:rsidTr="00E90F46">
        <w:tc>
          <w:tcPr>
            <w:tcW w:w="9606" w:type="dxa"/>
          </w:tcPr>
          <w:p w14:paraId="43B7B0F9" w14:textId="2B116082" w:rsidR="00AC36D9" w:rsidRDefault="00AC36D9" w:rsidP="00B55FBA">
            <w:pPr>
              <w:spacing w:before="60" w:after="60"/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t xml:space="preserve">TEMA 1:  </w:t>
            </w:r>
            <w:r w:rsidR="002603D4" w:rsidRPr="002603D4">
              <w:rPr>
                <w:rFonts w:ascii="UT Sans" w:hAnsi="UT Sans"/>
                <w:i/>
                <w:sz w:val="24"/>
                <w:szCs w:val="24"/>
              </w:rPr>
              <w:t xml:space="preserve">Metode inteligente pentru siguranța funcțională și reziliență cibernetică în operarea autonomă a flotelor de </w:t>
            </w:r>
            <w:proofErr w:type="spellStart"/>
            <w:r w:rsidR="002603D4" w:rsidRPr="002603D4">
              <w:rPr>
                <w:rFonts w:ascii="UT Sans" w:hAnsi="UT Sans"/>
                <w:i/>
                <w:sz w:val="24"/>
                <w:szCs w:val="24"/>
              </w:rPr>
              <w:t>drone</w:t>
            </w:r>
            <w:proofErr w:type="spellEnd"/>
          </w:p>
        </w:tc>
      </w:tr>
      <w:tr w:rsidR="00AC36D9" w14:paraId="24CACE9B" w14:textId="77777777" w:rsidTr="00E90F46">
        <w:tc>
          <w:tcPr>
            <w:tcW w:w="9606" w:type="dxa"/>
          </w:tcPr>
          <w:p w14:paraId="05D0B1A2" w14:textId="26210B3E" w:rsidR="00AC36D9" w:rsidRDefault="00AC36D9" w:rsidP="00B55FBA">
            <w:pPr>
              <w:rPr>
                <w:rFonts w:ascii="UT Sans" w:hAnsi="UT Sans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t xml:space="preserve">Conținut / Principalele aspecte abordate </w:t>
            </w:r>
            <w:r>
              <w:rPr>
                <w:rFonts w:ascii="UT Sans" w:hAnsi="UT Sans"/>
                <w:sz w:val="24"/>
                <w:szCs w:val="24"/>
              </w:rPr>
              <w:t xml:space="preserve"> - </w:t>
            </w:r>
            <w:r w:rsidRPr="00AC36D9">
              <w:rPr>
                <w:rFonts w:ascii="UT Sans" w:hAnsi="UT Sans"/>
                <w:i/>
                <w:sz w:val="24"/>
                <w:szCs w:val="24"/>
              </w:rPr>
              <w:t>se va adapta/com</w:t>
            </w:r>
            <w:r w:rsidR="00836CC4">
              <w:rPr>
                <w:rFonts w:ascii="UT Sans" w:hAnsi="UT Sans"/>
                <w:i/>
                <w:sz w:val="24"/>
                <w:szCs w:val="24"/>
              </w:rPr>
              <w:t>p</w:t>
            </w:r>
            <w:r w:rsidRPr="00AC36D9">
              <w:rPr>
                <w:rFonts w:ascii="UT Sans" w:hAnsi="UT Sans"/>
                <w:i/>
                <w:sz w:val="24"/>
                <w:szCs w:val="24"/>
              </w:rPr>
              <w:t>leta</w:t>
            </w:r>
            <w:r w:rsidR="00836CC4">
              <w:rPr>
                <w:rFonts w:ascii="UT Sans" w:hAnsi="UT Sans"/>
                <w:i/>
                <w:sz w:val="24"/>
                <w:szCs w:val="24"/>
              </w:rPr>
              <w:t>/elimina,</w:t>
            </w:r>
            <w:r w:rsidRPr="00AC36D9">
              <w:rPr>
                <w:rFonts w:ascii="UT Sans" w:hAnsi="UT Sans"/>
                <w:i/>
                <w:sz w:val="24"/>
                <w:szCs w:val="24"/>
              </w:rPr>
              <w:t xml:space="preserve"> dup</w:t>
            </w:r>
            <w:r w:rsidR="00836CC4">
              <w:rPr>
                <w:rFonts w:ascii="UT Sans" w:hAnsi="UT Sans"/>
                <w:i/>
                <w:sz w:val="24"/>
                <w:szCs w:val="24"/>
              </w:rPr>
              <w:t xml:space="preserve">ă </w:t>
            </w:r>
            <w:r w:rsidRPr="00AC36D9">
              <w:rPr>
                <w:rFonts w:ascii="UT Sans" w:hAnsi="UT Sans"/>
                <w:i/>
                <w:sz w:val="24"/>
                <w:szCs w:val="24"/>
              </w:rPr>
              <w:t>caz</w:t>
            </w:r>
            <w:r>
              <w:rPr>
                <w:rFonts w:ascii="UT Sans" w:hAnsi="UT Sans"/>
                <w:sz w:val="24"/>
                <w:szCs w:val="24"/>
              </w:rPr>
              <w:t xml:space="preserve"> </w:t>
            </w:r>
          </w:p>
          <w:p w14:paraId="25348202" w14:textId="77777777" w:rsidR="00415891" w:rsidRPr="00415891" w:rsidRDefault="00415891" w:rsidP="00B55FBA">
            <w:pPr>
              <w:rPr>
                <w:rFonts w:ascii="UT Sans" w:hAnsi="UT Sans"/>
                <w:iCs/>
                <w:sz w:val="24"/>
                <w:szCs w:val="24"/>
              </w:rPr>
            </w:pPr>
          </w:p>
          <w:p w14:paraId="67F0EAF6" w14:textId="35E341BA" w:rsidR="00415891" w:rsidRPr="00415891" w:rsidRDefault="00415891" w:rsidP="00415891">
            <w:pPr>
              <w:pStyle w:val="ListParagraph"/>
              <w:numPr>
                <w:ilvl w:val="0"/>
                <w:numId w:val="4"/>
              </w:numPr>
              <w:rPr>
                <w:rFonts w:ascii="UT Sans" w:hAnsi="UT Sans"/>
              </w:rPr>
            </w:pPr>
            <w:r w:rsidRPr="00415891">
              <w:rPr>
                <w:rFonts w:ascii="UT Sans" w:hAnsi="UT Sans"/>
              </w:rPr>
              <w:t xml:space="preserve">Dezvoltarea unui </w:t>
            </w:r>
            <w:r>
              <w:rPr>
                <w:rFonts w:ascii="UT Sans" w:hAnsi="UT Sans"/>
              </w:rPr>
              <w:t>Framework</w:t>
            </w:r>
            <w:r w:rsidRPr="00415891">
              <w:rPr>
                <w:rFonts w:ascii="UT Sans" w:hAnsi="UT Sans"/>
              </w:rPr>
              <w:t xml:space="preserve"> care să combine mecanisme de securitate cibernetică bazate pe algoritmi de inteligență artificială cu strategii specifice de siguranță funcțională pentru operarea autonomă a flotelor de </w:t>
            </w:r>
            <w:proofErr w:type="spellStart"/>
            <w:r w:rsidRPr="00415891">
              <w:rPr>
                <w:rFonts w:ascii="UT Sans" w:hAnsi="UT Sans"/>
              </w:rPr>
              <w:t>drone</w:t>
            </w:r>
            <w:proofErr w:type="spellEnd"/>
            <w:r w:rsidRPr="00415891">
              <w:rPr>
                <w:rFonts w:ascii="UT Sans" w:hAnsi="UT Sans"/>
              </w:rPr>
              <w:t>.</w:t>
            </w:r>
            <w:r>
              <w:rPr>
                <w:rFonts w:ascii="UT Sans" w:hAnsi="UT Sans"/>
              </w:rPr>
              <w:t xml:space="preserve"> Se va aborda si topicul de </w:t>
            </w:r>
            <w:proofErr w:type="spellStart"/>
            <w:r w:rsidRPr="00415891">
              <w:rPr>
                <w:rFonts w:ascii="UT Sans" w:hAnsi="UT Sans"/>
              </w:rPr>
              <w:t>Trustworthy</w:t>
            </w:r>
            <w:proofErr w:type="spellEnd"/>
            <w:r w:rsidRPr="00415891">
              <w:rPr>
                <w:rFonts w:ascii="UT Sans" w:hAnsi="UT Sans"/>
                <w:b/>
                <w:bCs/>
              </w:rPr>
              <w:t xml:space="preserve"> </w:t>
            </w:r>
            <w:r w:rsidRPr="00415891">
              <w:rPr>
                <w:rFonts w:ascii="UT Sans" w:hAnsi="UT Sans"/>
              </w:rPr>
              <w:t>AI</w:t>
            </w:r>
            <w:r>
              <w:rPr>
                <w:rFonts w:ascii="UT Sans" w:hAnsi="UT Sans"/>
              </w:rPr>
              <w:t>.</w:t>
            </w:r>
          </w:p>
          <w:p w14:paraId="2072D921" w14:textId="77777777" w:rsidR="00415891" w:rsidRPr="00415891" w:rsidRDefault="00415891" w:rsidP="00415891">
            <w:pPr>
              <w:rPr>
                <w:rFonts w:ascii="UT Sans" w:hAnsi="UT Sans"/>
              </w:rPr>
            </w:pPr>
          </w:p>
          <w:p w14:paraId="710080D5" w14:textId="77777777" w:rsidR="00415891" w:rsidRPr="00415891" w:rsidRDefault="00415891" w:rsidP="00415891">
            <w:pPr>
              <w:pStyle w:val="ListParagraph"/>
              <w:numPr>
                <w:ilvl w:val="0"/>
                <w:numId w:val="4"/>
              </w:numPr>
              <w:rPr>
                <w:rFonts w:ascii="UT Sans" w:hAnsi="UT Sans"/>
              </w:rPr>
            </w:pPr>
            <w:r w:rsidRPr="00415891">
              <w:rPr>
                <w:rFonts w:ascii="UT Sans" w:hAnsi="UT Sans"/>
              </w:rPr>
              <w:t>Investigarea metodelor de detecție și neutralizare în timp real a amenințărilor cibernetice, aplicabile pe platforme cu microcontrolere, cu resurse limitate.</w:t>
            </w:r>
          </w:p>
          <w:p w14:paraId="3B5B4DE9" w14:textId="77777777" w:rsidR="00415891" w:rsidRPr="00415891" w:rsidRDefault="00415891" w:rsidP="00415891">
            <w:pPr>
              <w:rPr>
                <w:rFonts w:ascii="UT Sans" w:hAnsi="UT Sans"/>
              </w:rPr>
            </w:pPr>
          </w:p>
          <w:p w14:paraId="38C8B817" w14:textId="6A5D3E94" w:rsidR="00415891" w:rsidRPr="00415891" w:rsidRDefault="00415891" w:rsidP="00415891">
            <w:pPr>
              <w:pStyle w:val="ListParagraph"/>
              <w:numPr>
                <w:ilvl w:val="0"/>
                <w:numId w:val="4"/>
              </w:numPr>
              <w:rPr>
                <w:rFonts w:ascii="UT Sans" w:hAnsi="UT Sans"/>
              </w:rPr>
            </w:pPr>
            <w:r w:rsidRPr="00415891">
              <w:rPr>
                <w:rFonts w:ascii="UT Sans" w:hAnsi="UT Sans"/>
              </w:rPr>
              <w:t xml:space="preserve">Elaborarea unor strategii inovative care să garanteze conformitatea cu cerințele de siguranță funcțională în operarea </w:t>
            </w:r>
            <w:proofErr w:type="spellStart"/>
            <w:r w:rsidRPr="00415891">
              <w:rPr>
                <w:rFonts w:ascii="UT Sans" w:hAnsi="UT Sans"/>
              </w:rPr>
              <w:t>dronelor</w:t>
            </w:r>
            <w:proofErr w:type="spellEnd"/>
            <w:r w:rsidRPr="00415891">
              <w:rPr>
                <w:rFonts w:ascii="UT Sans" w:hAnsi="UT Sans"/>
              </w:rPr>
              <w:t xml:space="preserve"> autonome.</w:t>
            </w:r>
          </w:p>
          <w:p w14:paraId="074B1909" w14:textId="77777777" w:rsidR="00415891" w:rsidRPr="00415891" w:rsidRDefault="00415891" w:rsidP="00415891">
            <w:pPr>
              <w:rPr>
                <w:rFonts w:ascii="UT Sans" w:hAnsi="UT Sans"/>
              </w:rPr>
            </w:pPr>
          </w:p>
          <w:p w14:paraId="67DE0865" w14:textId="77777777" w:rsidR="00AC36D9" w:rsidRDefault="00415891" w:rsidP="00415891">
            <w:pPr>
              <w:pStyle w:val="ListParagraph"/>
              <w:numPr>
                <w:ilvl w:val="0"/>
                <w:numId w:val="4"/>
              </w:numPr>
              <w:rPr>
                <w:rFonts w:ascii="UT Sans" w:hAnsi="UT Sans"/>
              </w:rPr>
            </w:pPr>
            <w:r w:rsidRPr="00415891">
              <w:rPr>
                <w:rFonts w:ascii="UT Sans" w:hAnsi="UT Sans"/>
              </w:rPr>
              <w:t>Evaluarea eficacității și eficienței soluțiilor propuse pentru securitate cibernetică și siguranță funcțională prin testare și validare riguroasă, în scenarii relevante și realiste.</w:t>
            </w:r>
          </w:p>
          <w:p w14:paraId="4BF50712" w14:textId="77777777" w:rsidR="00415891" w:rsidRPr="00415891" w:rsidRDefault="00415891" w:rsidP="00415891">
            <w:pPr>
              <w:pStyle w:val="ListParagraph"/>
              <w:rPr>
                <w:rFonts w:ascii="UT Sans" w:hAnsi="UT Sans"/>
              </w:rPr>
            </w:pPr>
          </w:p>
          <w:p w14:paraId="323B3772" w14:textId="670C171A" w:rsidR="00415891" w:rsidRPr="00415891" w:rsidRDefault="00415891" w:rsidP="00415891">
            <w:pPr>
              <w:rPr>
                <w:rFonts w:ascii="UT Sans" w:hAnsi="UT Sans"/>
              </w:rPr>
            </w:pPr>
          </w:p>
        </w:tc>
      </w:tr>
      <w:tr w:rsidR="00AC36D9" w14:paraId="73B9FC0C" w14:textId="77777777" w:rsidTr="00E90F46">
        <w:tc>
          <w:tcPr>
            <w:tcW w:w="9606" w:type="dxa"/>
          </w:tcPr>
          <w:p w14:paraId="1364E102" w14:textId="77777777" w:rsidR="00AC36D9" w:rsidRDefault="00AC36D9" w:rsidP="00B55FBA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t>Bibliografie recomandată:</w:t>
            </w:r>
          </w:p>
          <w:p w14:paraId="4F28F193" w14:textId="77777777" w:rsidR="00AA2F6F" w:rsidRDefault="00AA2F6F" w:rsidP="00B55FBA">
            <w:pPr>
              <w:rPr>
                <w:rFonts w:ascii="UT Sans Bold" w:hAnsi="UT Sans Bold"/>
                <w:sz w:val="24"/>
                <w:szCs w:val="24"/>
              </w:rPr>
            </w:pPr>
          </w:p>
          <w:p w14:paraId="0D625C72" w14:textId="70C87D39" w:rsidR="00AA2F6F" w:rsidRPr="00AA2F6F" w:rsidRDefault="00AA2F6F" w:rsidP="00AA2F6F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  <w:lang w:val="en-US"/>
              </w:rPr>
              <w:t xml:space="preserve">[1]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Russell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, S.,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Norvig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P.</w:t>
            </w:r>
            <w:r>
              <w:rPr>
                <w:rFonts w:ascii="UT Sans Bold" w:hAnsi="UT Sans Bold"/>
                <w:sz w:val="24"/>
                <w:szCs w:val="24"/>
              </w:rPr>
              <w:t>,</w:t>
            </w:r>
            <w:r w:rsidRPr="00AA2F6F">
              <w:rPr>
                <w:rFonts w:ascii="UT Sans Bold" w:hAnsi="UT Sans Bold"/>
                <w:sz w:val="24"/>
                <w:szCs w:val="24"/>
              </w:rPr>
              <w:t xml:space="preserve"> </w:t>
            </w:r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Artificial Intelligence: A Modern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Approach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, 4th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edition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,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Pearson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2020.</w:t>
            </w:r>
          </w:p>
          <w:p w14:paraId="27664304" w14:textId="79DB9BD5" w:rsidR="00AA2F6F" w:rsidRPr="00AA2F6F" w:rsidRDefault="00AA2F6F" w:rsidP="00AA2F6F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  <w:lang w:val="en-US"/>
              </w:rPr>
              <w:t xml:space="preserve">[2]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Goodfellow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, I.,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Bengio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, Y.,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Courville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A.</w:t>
            </w:r>
            <w:proofErr w:type="gramStart"/>
            <w:r>
              <w:rPr>
                <w:rFonts w:ascii="UT Sans Bold" w:hAnsi="UT Sans Bold"/>
                <w:sz w:val="24"/>
                <w:szCs w:val="24"/>
              </w:rPr>
              <w:t xml:space="preserve">,  </w:t>
            </w:r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Deep</w:t>
            </w:r>
            <w:proofErr w:type="gram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Learning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MIT Press, 2016.</w:t>
            </w:r>
          </w:p>
          <w:p w14:paraId="78D1E293" w14:textId="66DEB6B7" w:rsidR="00AA2F6F" w:rsidRPr="00AA2F6F" w:rsidRDefault="00AA2F6F" w:rsidP="00AA2F6F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  <w:lang w:val="en-US"/>
              </w:rPr>
              <w:t xml:space="preserve">[3] </w:t>
            </w:r>
            <w:r w:rsidRPr="00AA2F6F">
              <w:rPr>
                <w:rFonts w:ascii="UT Sans Bold" w:hAnsi="UT Sans Bold"/>
                <w:sz w:val="24"/>
                <w:szCs w:val="24"/>
              </w:rPr>
              <w:t>ISO/SAE 21434:2021</w:t>
            </w:r>
            <w:r>
              <w:rPr>
                <w:rFonts w:ascii="UT Sans Bold" w:hAnsi="UT Sans Bold"/>
                <w:sz w:val="24"/>
                <w:szCs w:val="24"/>
              </w:rPr>
              <w:t xml:space="preserve">,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Road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Vehicles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Cybersecurity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Engineering</w:t>
            </w:r>
            <w:r w:rsidRPr="00AA2F6F">
              <w:rPr>
                <w:rFonts w:ascii="UT Sans Bold" w:hAnsi="UT Sans Bold"/>
                <w:sz w:val="24"/>
                <w:szCs w:val="24"/>
              </w:rPr>
              <w:t xml:space="preserve">, International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Organization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 for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Standardization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Geneva, Switzerland, 2021.</w:t>
            </w:r>
          </w:p>
          <w:p w14:paraId="7CF48D9F" w14:textId="2E91CBD1" w:rsidR="00AA2F6F" w:rsidRPr="00AA2F6F" w:rsidRDefault="00AA2F6F" w:rsidP="00AA2F6F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  <w:lang w:val="en-US"/>
              </w:rPr>
              <w:t xml:space="preserve">[4] </w:t>
            </w:r>
            <w:r w:rsidRPr="00AA2F6F">
              <w:rPr>
                <w:rFonts w:ascii="UT Sans Bold" w:hAnsi="UT Sans Bold"/>
                <w:sz w:val="24"/>
                <w:szCs w:val="24"/>
              </w:rPr>
              <w:t>ISO 26262:2018</w:t>
            </w:r>
            <w:r>
              <w:rPr>
                <w:rFonts w:ascii="UT Sans Bold" w:hAnsi="UT Sans Bold"/>
                <w:sz w:val="24"/>
                <w:szCs w:val="24"/>
              </w:rPr>
              <w:t xml:space="preserve">,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Road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Vehicles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Functional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Safety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, International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Organization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 for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Standardization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Geneva, Switzerland, 2018.</w:t>
            </w:r>
          </w:p>
          <w:p w14:paraId="0CCD3494" w14:textId="74B9ECD1" w:rsidR="00AA2F6F" w:rsidRPr="00AA2F6F" w:rsidRDefault="00AA2F6F" w:rsidP="00AA2F6F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t xml:space="preserve">[5]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Shostack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A.</w:t>
            </w:r>
            <w:r>
              <w:rPr>
                <w:rFonts w:ascii="UT Sans Bold" w:hAnsi="UT Sans Bold"/>
                <w:sz w:val="24"/>
                <w:szCs w:val="24"/>
              </w:rPr>
              <w:t xml:space="preserve">,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Threat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Modeling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Designing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for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Security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,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Wiley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2014.</w:t>
            </w:r>
          </w:p>
          <w:p w14:paraId="6ECDE60E" w14:textId="36CB0B96" w:rsidR="00AA2F6F" w:rsidRPr="00AA2F6F" w:rsidRDefault="00AA2F6F" w:rsidP="00AA2F6F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t xml:space="preserve">[6] </w:t>
            </w:r>
            <w:r w:rsidRPr="00AA2F6F">
              <w:rPr>
                <w:rFonts w:ascii="UT Sans Bold" w:hAnsi="UT Sans Bold"/>
                <w:sz w:val="24"/>
                <w:szCs w:val="24"/>
              </w:rPr>
              <w:t>Miller, T.</w:t>
            </w:r>
            <w:r>
              <w:rPr>
                <w:rFonts w:ascii="UT Sans Bold" w:hAnsi="UT Sans Bold"/>
                <w:sz w:val="24"/>
                <w:szCs w:val="24"/>
              </w:rPr>
              <w:t xml:space="preserve">,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Explanation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in Artificial Intelligence: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Insights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from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the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Social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Sciences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Artificial Intelligence, Volume 267, 2019, pp. 1-38.</w:t>
            </w:r>
          </w:p>
          <w:p w14:paraId="03207843" w14:textId="56E07653" w:rsidR="00AA2F6F" w:rsidRPr="00AA2F6F" w:rsidRDefault="00AA2F6F" w:rsidP="00AA2F6F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t xml:space="preserve">[7] </w:t>
            </w:r>
            <w:r w:rsidRPr="00AA2F6F">
              <w:rPr>
                <w:rFonts w:ascii="UT Sans Bold" w:hAnsi="UT Sans Bold"/>
                <w:sz w:val="24"/>
                <w:szCs w:val="24"/>
              </w:rPr>
              <w:t>Bishop, C. M.</w:t>
            </w:r>
            <w:r>
              <w:rPr>
                <w:rFonts w:ascii="UT Sans Bold" w:hAnsi="UT Sans Bold"/>
                <w:sz w:val="24"/>
                <w:szCs w:val="24"/>
              </w:rPr>
              <w:t xml:space="preserve">,  </w:t>
            </w:r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Pattern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Recognition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and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Machine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Learning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Springer, 2006.</w:t>
            </w:r>
          </w:p>
          <w:p w14:paraId="53CDDEEF" w14:textId="62368F51" w:rsidR="00AA2F6F" w:rsidRPr="00AA2F6F" w:rsidRDefault="00AA2F6F" w:rsidP="00AA2F6F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t xml:space="preserve">[8]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Valavanis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, K. P.,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Vachtsevanos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G. J. (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Eds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.)</w:t>
            </w:r>
            <w:r>
              <w:rPr>
                <w:rFonts w:ascii="UT Sans Bold" w:hAnsi="UT Sans Bold"/>
                <w:sz w:val="24"/>
                <w:szCs w:val="24"/>
              </w:rPr>
              <w:t xml:space="preserve">, 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Handbook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of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Unmanned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Aerial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Vehicles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Springer, 2015.</w:t>
            </w:r>
          </w:p>
          <w:p w14:paraId="77EDCAD3" w14:textId="5809C6A4" w:rsidR="00AA2F6F" w:rsidRPr="00AA2F6F" w:rsidRDefault="00AA2F6F" w:rsidP="00AA2F6F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t xml:space="preserve">[9] </w:t>
            </w:r>
            <w:r w:rsidRPr="00AA2F6F">
              <w:rPr>
                <w:rFonts w:ascii="UT Sans Bold" w:hAnsi="UT Sans Bold"/>
                <w:sz w:val="24"/>
                <w:szCs w:val="24"/>
              </w:rPr>
              <w:t>Rai, A.</w:t>
            </w:r>
            <w:r>
              <w:rPr>
                <w:rFonts w:ascii="UT Sans Bold" w:hAnsi="UT Sans Bold"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Explainable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AI: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from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black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box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to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>glass</w:t>
            </w:r>
            <w:proofErr w:type="spellEnd"/>
            <w:r w:rsidRPr="00AA2F6F">
              <w:rPr>
                <w:rFonts w:ascii="UT Sans Bold" w:hAnsi="UT Sans Bold"/>
                <w:i/>
                <w:iCs/>
                <w:sz w:val="24"/>
                <w:szCs w:val="24"/>
              </w:rPr>
              <w:t xml:space="preserve"> box</w:t>
            </w:r>
            <w:r w:rsidRPr="00AA2F6F">
              <w:rPr>
                <w:rFonts w:ascii="UT Sans Bold" w:hAnsi="UT Sans Bold"/>
                <w:sz w:val="24"/>
                <w:szCs w:val="24"/>
              </w:rPr>
              <w:t xml:space="preserve">, Journal of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the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 xml:space="preserve"> Academy of Marketing </w:t>
            </w:r>
            <w:proofErr w:type="spellStart"/>
            <w:r w:rsidRPr="00AA2F6F">
              <w:rPr>
                <w:rFonts w:ascii="UT Sans Bold" w:hAnsi="UT Sans Bold"/>
                <w:sz w:val="24"/>
                <w:szCs w:val="24"/>
              </w:rPr>
              <w:t>Science</w:t>
            </w:r>
            <w:proofErr w:type="spellEnd"/>
            <w:r w:rsidRPr="00AA2F6F">
              <w:rPr>
                <w:rFonts w:ascii="UT Sans Bold" w:hAnsi="UT Sans Bold"/>
                <w:sz w:val="24"/>
                <w:szCs w:val="24"/>
              </w:rPr>
              <w:t>, 2020.</w:t>
            </w:r>
          </w:p>
          <w:p w14:paraId="2018D542" w14:textId="097233CF" w:rsidR="006E687D" w:rsidRPr="00AA2F6F" w:rsidRDefault="006E687D" w:rsidP="009B7DCB">
            <w:pPr>
              <w:pStyle w:val="ListParagraph"/>
              <w:rPr>
                <w:rFonts w:ascii="UT Sans Bold" w:hAnsi="UT Sans Bold"/>
                <w:sz w:val="24"/>
                <w:szCs w:val="24"/>
              </w:rPr>
            </w:pPr>
          </w:p>
        </w:tc>
      </w:tr>
      <w:tr w:rsidR="00836CC4" w14:paraId="4F061EDA" w14:textId="77777777" w:rsidTr="00E90F46">
        <w:tc>
          <w:tcPr>
            <w:tcW w:w="9606" w:type="dxa"/>
          </w:tcPr>
          <w:p w14:paraId="39470222" w14:textId="77777777" w:rsidR="00836CC4" w:rsidRDefault="00836CC4" w:rsidP="00B55FBA">
            <w:pPr>
              <w:rPr>
                <w:rFonts w:ascii="UT Sans" w:hAnsi="UT Sans"/>
                <w:i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t>Note /Precondiții / Obs</w:t>
            </w:r>
            <w:r w:rsidR="00986952">
              <w:rPr>
                <w:rFonts w:ascii="UT Sans Bold" w:hAnsi="UT Sans Bold"/>
                <w:sz w:val="24"/>
                <w:szCs w:val="24"/>
              </w:rPr>
              <w:t>.</w:t>
            </w:r>
            <w:r>
              <w:rPr>
                <w:rFonts w:ascii="UT Sans Bold" w:hAnsi="UT Sans Bold"/>
                <w:sz w:val="24"/>
                <w:szCs w:val="24"/>
              </w:rPr>
              <w:t xml:space="preserve">: </w:t>
            </w:r>
            <w:r w:rsidRPr="00AC36D9">
              <w:rPr>
                <w:rFonts w:ascii="UT Sans" w:hAnsi="UT Sans"/>
                <w:i/>
                <w:sz w:val="24"/>
                <w:szCs w:val="24"/>
              </w:rPr>
              <w:t>se va adapta/com</w:t>
            </w:r>
            <w:r>
              <w:rPr>
                <w:rFonts w:ascii="UT Sans" w:hAnsi="UT Sans"/>
                <w:i/>
                <w:sz w:val="24"/>
                <w:szCs w:val="24"/>
              </w:rPr>
              <w:t>p</w:t>
            </w:r>
            <w:r w:rsidRPr="00AC36D9">
              <w:rPr>
                <w:rFonts w:ascii="UT Sans" w:hAnsi="UT Sans"/>
                <w:i/>
                <w:sz w:val="24"/>
                <w:szCs w:val="24"/>
              </w:rPr>
              <w:t>leta</w:t>
            </w:r>
            <w:r>
              <w:rPr>
                <w:rFonts w:ascii="UT Sans" w:hAnsi="UT Sans"/>
                <w:i/>
                <w:sz w:val="24"/>
                <w:szCs w:val="24"/>
              </w:rPr>
              <w:t>/elimina,</w:t>
            </w:r>
            <w:r w:rsidRPr="00AC36D9">
              <w:rPr>
                <w:rFonts w:ascii="UT Sans" w:hAnsi="UT Sans"/>
                <w:i/>
                <w:sz w:val="24"/>
                <w:szCs w:val="24"/>
              </w:rPr>
              <w:t xml:space="preserve"> dup</w:t>
            </w:r>
            <w:r>
              <w:rPr>
                <w:rFonts w:ascii="UT Sans" w:hAnsi="UT Sans"/>
                <w:i/>
                <w:sz w:val="24"/>
                <w:szCs w:val="24"/>
              </w:rPr>
              <w:t xml:space="preserve">ă </w:t>
            </w:r>
            <w:r w:rsidRPr="00AC36D9">
              <w:rPr>
                <w:rFonts w:ascii="UT Sans" w:hAnsi="UT Sans"/>
                <w:i/>
                <w:sz w:val="24"/>
                <w:szCs w:val="24"/>
              </w:rPr>
              <w:t>caz</w:t>
            </w:r>
          </w:p>
          <w:p w14:paraId="4BC86115" w14:textId="77777777" w:rsidR="00415891" w:rsidRDefault="00415891" w:rsidP="00B55FBA">
            <w:pPr>
              <w:rPr>
                <w:rFonts w:ascii="UT Sans" w:hAnsi="UT Sans"/>
                <w:iCs/>
                <w:sz w:val="24"/>
                <w:szCs w:val="24"/>
              </w:rPr>
            </w:pPr>
          </w:p>
          <w:p w14:paraId="209815DB" w14:textId="63017A2A" w:rsidR="00415891" w:rsidRPr="00415891" w:rsidRDefault="00415891" w:rsidP="00415891">
            <w:pPr>
              <w:pStyle w:val="ListParagraph"/>
              <w:numPr>
                <w:ilvl w:val="0"/>
                <w:numId w:val="6"/>
              </w:numPr>
              <w:rPr>
                <w:rFonts w:ascii="UT Sans" w:hAnsi="UT Sans"/>
                <w:iCs/>
                <w:sz w:val="24"/>
                <w:szCs w:val="24"/>
              </w:rPr>
            </w:pPr>
            <w:r w:rsidRPr="00415891">
              <w:rPr>
                <w:rFonts w:ascii="UT Sans" w:hAnsi="UT Sans"/>
                <w:iCs/>
                <w:sz w:val="24"/>
                <w:szCs w:val="24"/>
              </w:rPr>
              <w:t xml:space="preserve">Inteligență artificială și 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machine</w:t>
            </w:r>
            <w:proofErr w:type="spellEnd"/>
            <w:r w:rsidRPr="00415891">
              <w:rPr>
                <w:rFonts w:ascii="UT Sans" w:hAnsi="UT Sans"/>
                <w:iCs/>
                <w:sz w:val="24"/>
                <w:szCs w:val="24"/>
              </w:rPr>
              <w:t xml:space="preserve"> 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learning</w:t>
            </w:r>
            <w:proofErr w:type="spellEnd"/>
          </w:p>
          <w:p w14:paraId="4B499EE0" w14:textId="42F798E3" w:rsidR="00415891" w:rsidRPr="00415891" w:rsidRDefault="00415891" w:rsidP="00415891">
            <w:pPr>
              <w:pStyle w:val="ListParagraph"/>
              <w:numPr>
                <w:ilvl w:val="0"/>
                <w:numId w:val="6"/>
              </w:numPr>
              <w:rPr>
                <w:rFonts w:ascii="UT Sans" w:hAnsi="UT Sans"/>
                <w:iCs/>
                <w:sz w:val="24"/>
                <w:szCs w:val="24"/>
              </w:rPr>
            </w:pPr>
            <w:r w:rsidRPr="00415891">
              <w:rPr>
                <w:rFonts w:ascii="UT Sans" w:hAnsi="UT Sans"/>
                <w:iCs/>
                <w:sz w:val="24"/>
                <w:szCs w:val="24"/>
              </w:rPr>
              <w:t>Algoritmi de învățare automată și învățare profundă (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deep</w:t>
            </w:r>
            <w:proofErr w:type="spellEnd"/>
            <w:r w:rsidRPr="00415891">
              <w:rPr>
                <w:rFonts w:ascii="UT Sans" w:hAnsi="UT Sans"/>
                <w:iCs/>
                <w:sz w:val="24"/>
                <w:szCs w:val="24"/>
              </w:rPr>
              <w:t xml:space="preserve"> 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learning</w:t>
            </w:r>
            <w:proofErr w:type="spellEnd"/>
            <w:r w:rsidRPr="00415891">
              <w:rPr>
                <w:rFonts w:ascii="UT Sans" w:hAnsi="UT Sans"/>
                <w:iCs/>
                <w:sz w:val="24"/>
                <w:szCs w:val="24"/>
              </w:rPr>
              <w:t>)</w:t>
            </w:r>
          </w:p>
          <w:p w14:paraId="35DFACD2" w14:textId="7EECA199" w:rsidR="00415891" w:rsidRPr="00415891" w:rsidRDefault="00415891" w:rsidP="00415891">
            <w:pPr>
              <w:pStyle w:val="ListParagraph"/>
              <w:numPr>
                <w:ilvl w:val="0"/>
                <w:numId w:val="6"/>
              </w:numPr>
              <w:rPr>
                <w:rFonts w:ascii="UT Sans" w:hAnsi="UT Sans"/>
                <w:iCs/>
                <w:sz w:val="24"/>
                <w:szCs w:val="24"/>
              </w:rPr>
            </w:pPr>
            <w:r w:rsidRPr="00415891">
              <w:rPr>
                <w:rFonts w:ascii="UT Sans" w:hAnsi="UT Sans"/>
                <w:iCs/>
                <w:sz w:val="24"/>
                <w:szCs w:val="24"/>
              </w:rPr>
              <w:lastRenderedPageBreak/>
              <w:t xml:space="preserve">Concepte de 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Trustworthy</w:t>
            </w:r>
            <w:proofErr w:type="spellEnd"/>
            <w:r w:rsidRPr="00415891">
              <w:rPr>
                <w:rFonts w:ascii="UT Sans" w:hAnsi="UT Sans"/>
                <w:iCs/>
                <w:sz w:val="24"/>
                <w:szCs w:val="24"/>
              </w:rPr>
              <w:t xml:space="preserve"> AI și 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Explainable</w:t>
            </w:r>
            <w:proofErr w:type="spellEnd"/>
            <w:r w:rsidRPr="00415891">
              <w:rPr>
                <w:rFonts w:ascii="UT Sans" w:hAnsi="UT Sans"/>
                <w:iCs/>
                <w:sz w:val="24"/>
                <w:szCs w:val="24"/>
              </w:rPr>
              <w:t xml:space="preserve"> AI</w:t>
            </w:r>
          </w:p>
          <w:p w14:paraId="4D962054" w14:textId="5E29842D" w:rsidR="00415891" w:rsidRPr="00415891" w:rsidRDefault="00415891" w:rsidP="00415891">
            <w:pPr>
              <w:pStyle w:val="ListParagraph"/>
              <w:numPr>
                <w:ilvl w:val="0"/>
                <w:numId w:val="6"/>
              </w:numPr>
              <w:rPr>
                <w:rFonts w:ascii="UT Sans" w:hAnsi="UT Sans"/>
                <w:iCs/>
                <w:sz w:val="24"/>
                <w:szCs w:val="24"/>
              </w:rPr>
            </w:pPr>
            <w:r w:rsidRPr="00415891">
              <w:rPr>
                <w:rFonts w:ascii="UT Sans" w:hAnsi="UT Sans"/>
                <w:iCs/>
                <w:sz w:val="24"/>
                <w:szCs w:val="24"/>
              </w:rPr>
              <w:t>Securitate cibernetică și principii de securitate a sistemelor informatice</w:t>
            </w:r>
          </w:p>
          <w:p w14:paraId="5B155D9E" w14:textId="78BD31D3" w:rsidR="00415891" w:rsidRPr="00415891" w:rsidRDefault="00415891" w:rsidP="00415891">
            <w:pPr>
              <w:pStyle w:val="ListParagraph"/>
              <w:numPr>
                <w:ilvl w:val="0"/>
                <w:numId w:val="6"/>
              </w:numPr>
              <w:rPr>
                <w:rFonts w:ascii="UT Sans" w:hAnsi="UT Sans"/>
                <w:iCs/>
                <w:sz w:val="24"/>
                <w:szCs w:val="24"/>
              </w:rPr>
            </w:pPr>
            <w:r w:rsidRPr="00415891">
              <w:rPr>
                <w:rFonts w:ascii="UT Sans" w:hAnsi="UT Sans"/>
                <w:iCs/>
                <w:sz w:val="24"/>
                <w:szCs w:val="24"/>
              </w:rPr>
              <w:t>Siguranță funcțională (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Functional</w:t>
            </w:r>
            <w:proofErr w:type="spellEnd"/>
            <w:r w:rsidRPr="00415891">
              <w:rPr>
                <w:rFonts w:ascii="UT Sans" w:hAnsi="UT Sans"/>
                <w:iCs/>
                <w:sz w:val="24"/>
                <w:szCs w:val="24"/>
              </w:rPr>
              <w:t xml:space="preserve"> 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Safety</w:t>
            </w:r>
            <w:proofErr w:type="spellEnd"/>
            <w:r w:rsidRPr="00415891">
              <w:rPr>
                <w:rFonts w:ascii="UT Sans" w:hAnsi="UT Sans"/>
                <w:iCs/>
                <w:sz w:val="24"/>
                <w:szCs w:val="24"/>
              </w:rPr>
              <w:t>) și standarde asociate (ISO 26262, ISO/SAE 21434)</w:t>
            </w:r>
          </w:p>
          <w:p w14:paraId="1049E088" w14:textId="6D18C1AF" w:rsidR="00415891" w:rsidRPr="00415891" w:rsidRDefault="00415891" w:rsidP="00415891">
            <w:pPr>
              <w:pStyle w:val="ListParagraph"/>
              <w:numPr>
                <w:ilvl w:val="0"/>
                <w:numId w:val="6"/>
              </w:numPr>
              <w:rPr>
                <w:rFonts w:ascii="UT Sans" w:hAnsi="UT Sans"/>
                <w:iCs/>
                <w:sz w:val="24"/>
                <w:szCs w:val="24"/>
              </w:rPr>
            </w:pPr>
            <w:r w:rsidRPr="00415891">
              <w:rPr>
                <w:rFonts w:ascii="UT Sans" w:hAnsi="UT Sans"/>
                <w:iCs/>
                <w:sz w:val="24"/>
                <w:szCs w:val="24"/>
              </w:rPr>
              <w:t>Programarea și optimizarea aplicațiilor pentru microcontrolere</w:t>
            </w:r>
          </w:p>
          <w:p w14:paraId="56E74D1B" w14:textId="58FB46DD" w:rsidR="00415891" w:rsidRPr="00415891" w:rsidRDefault="00415891" w:rsidP="00415891">
            <w:pPr>
              <w:pStyle w:val="ListParagraph"/>
              <w:numPr>
                <w:ilvl w:val="0"/>
                <w:numId w:val="6"/>
              </w:numPr>
              <w:rPr>
                <w:rFonts w:ascii="UT Sans" w:hAnsi="UT Sans"/>
                <w:iCs/>
                <w:sz w:val="24"/>
                <w:szCs w:val="24"/>
              </w:rPr>
            </w:pPr>
            <w:r w:rsidRPr="00415891">
              <w:rPr>
                <w:rFonts w:ascii="UT Sans" w:hAnsi="UT Sans"/>
                <w:iCs/>
                <w:sz w:val="24"/>
                <w:szCs w:val="24"/>
              </w:rPr>
              <w:t>Sisteme în timp real și constrângeri asociate</w:t>
            </w:r>
          </w:p>
          <w:p w14:paraId="63FDA083" w14:textId="54268EBD" w:rsidR="00415891" w:rsidRPr="00415891" w:rsidRDefault="00415891" w:rsidP="00415891">
            <w:pPr>
              <w:pStyle w:val="ListParagraph"/>
              <w:numPr>
                <w:ilvl w:val="0"/>
                <w:numId w:val="6"/>
              </w:numPr>
              <w:rPr>
                <w:rFonts w:ascii="UT Sans" w:hAnsi="UT Sans"/>
                <w:iCs/>
                <w:sz w:val="24"/>
                <w:szCs w:val="24"/>
              </w:rPr>
            </w:pPr>
            <w:r w:rsidRPr="00415891">
              <w:rPr>
                <w:rFonts w:ascii="UT Sans" w:hAnsi="UT Sans"/>
                <w:iCs/>
                <w:sz w:val="24"/>
                <w:szCs w:val="24"/>
              </w:rPr>
              <w:t xml:space="preserve">Sisteme autonome și 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drone</w:t>
            </w:r>
            <w:proofErr w:type="spellEnd"/>
            <w:r w:rsidRPr="00415891">
              <w:rPr>
                <w:rFonts w:ascii="UT Sans" w:hAnsi="UT Sans"/>
                <w:iCs/>
                <w:sz w:val="24"/>
                <w:szCs w:val="24"/>
              </w:rPr>
              <w:t xml:space="preserve"> (control, navigație și comunicații)</w:t>
            </w:r>
          </w:p>
          <w:p w14:paraId="6B2B1482" w14:textId="6268625E" w:rsidR="00415891" w:rsidRPr="00415891" w:rsidRDefault="00415891" w:rsidP="00415891">
            <w:pPr>
              <w:pStyle w:val="ListParagraph"/>
              <w:numPr>
                <w:ilvl w:val="0"/>
                <w:numId w:val="6"/>
              </w:numPr>
              <w:rPr>
                <w:rFonts w:ascii="UT Sans" w:hAnsi="UT Sans"/>
                <w:iCs/>
                <w:sz w:val="24"/>
                <w:szCs w:val="24"/>
              </w:rPr>
            </w:pPr>
            <w:r w:rsidRPr="00415891">
              <w:rPr>
                <w:rFonts w:ascii="UT Sans" w:hAnsi="UT Sans"/>
                <w:iCs/>
                <w:sz w:val="24"/>
                <w:szCs w:val="24"/>
              </w:rPr>
              <w:t xml:space="preserve">Arhitecturi hardware și software pentru sisteme 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embedded</w:t>
            </w:r>
            <w:proofErr w:type="spellEnd"/>
          </w:p>
          <w:p w14:paraId="41124AF1" w14:textId="73B468F2" w:rsidR="00415891" w:rsidRPr="00415891" w:rsidRDefault="00415891" w:rsidP="00396D15">
            <w:pPr>
              <w:pStyle w:val="ListParagraph"/>
              <w:numPr>
                <w:ilvl w:val="0"/>
                <w:numId w:val="6"/>
              </w:numPr>
              <w:rPr>
                <w:rFonts w:ascii="UT Sans" w:hAnsi="UT Sans"/>
                <w:iCs/>
                <w:sz w:val="24"/>
                <w:szCs w:val="24"/>
              </w:rPr>
            </w:pPr>
            <w:r w:rsidRPr="00415891">
              <w:rPr>
                <w:rFonts w:ascii="UT Sans" w:hAnsi="UT Sans"/>
                <w:iCs/>
                <w:sz w:val="24"/>
                <w:szCs w:val="24"/>
              </w:rPr>
              <w:t xml:space="preserve">Metode și instrumente de simulare și testare (ex: ROS, 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Gazebo</w:t>
            </w:r>
            <w:proofErr w:type="spellEnd"/>
            <w:r w:rsidRPr="00415891">
              <w:rPr>
                <w:rFonts w:ascii="UT Sans" w:hAnsi="UT Sans"/>
                <w:iCs/>
                <w:sz w:val="24"/>
                <w:szCs w:val="24"/>
              </w:rPr>
              <w:t>, MATLAB/</w:t>
            </w:r>
            <w:proofErr w:type="spellStart"/>
            <w:r w:rsidRPr="00415891">
              <w:rPr>
                <w:rFonts w:ascii="UT Sans" w:hAnsi="UT Sans"/>
                <w:iCs/>
                <w:sz w:val="24"/>
                <w:szCs w:val="24"/>
              </w:rPr>
              <w:t>Simulink</w:t>
            </w:r>
            <w:proofErr w:type="spellEnd"/>
            <w:r w:rsidRPr="00415891">
              <w:rPr>
                <w:rFonts w:ascii="UT Sans" w:hAnsi="UT Sans"/>
                <w:iCs/>
                <w:sz w:val="24"/>
                <w:szCs w:val="24"/>
              </w:rPr>
              <w:t>)</w:t>
            </w:r>
          </w:p>
          <w:p w14:paraId="4107459B" w14:textId="5CB92097" w:rsidR="00761340" w:rsidRDefault="00761340" w:rsidP="00B55FBA">
            <w:pPr>
              <w:rPr>
                <w:rFonts w:ascii="UT Sans Bold" w:hAnsi="UT Sans Bold"/>
                <w:sz w:val="24"/>
                <w:szCs w:val="24"/>
              </w:rPr>
            </w:pPr>
          </w:p>
        </w:tc>
      </w:tr>
      <w:tr w:rsidR="001C7B0E" w14:paraId="40ADBD35" w14:textId="77777777" w:rsidTr="00E90F46">
        <w:tc>
          <w:tcPr>
            <w:tcW w:w="9606" w:type="dxa"/>
          </w:tcPr>
          <w:p w14:paraId="3633BB5A" w14:textId="525440A8" w:rsidR="001C7B0E" w:rsidRPr="00DD6A92" w:rsidRDefault="00B01845" w:rsidP="00B55FBA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lastRenderedPageBreak/>
              <w:sym w:font="Wingdings" w:char="F0FE"/>
            </w:r>
            <w:r w:rsidR="004B5B96">
              <w:rPr>
                <w:rFonts w:ascii="UT Sans Bold" w:hAnsi="UT Sans Bold"/>
                <w:sz w:val="24"/>
                <w:szCs w:val="24"/>
              </w:rPr>
              <w:t xml:space="preserve"> </w:t>
            </w:r>
            <w:r w:rsidR="001C7B0E" w:rsidRPr="00DD6A92">
              <w:rPr>
                <w:rFonts w:ascii="UT Sans Bold" w:hAnsi="UT Sans Bold"/>
                <w:sz w:val="24"/>
                <w:szCs w:val="24"/>
              </w:rPr>
              <w:t>Doctorat științific (doar cu frecvență)</w:t>
            </w:r>
          </w:p>
          <w:p w14:paraId="666B627A" w14:textId="0E3BBFB2" w:rsidR="001C7B0E" w:rsidRDefault="001C7B0E" w:rsidP="00B55FBA">
            <w:pPr>
              <w:rPr>
                <w:rFonts w:ascii="UT Sans Bold" w:hAnsi="UT Sans Bold"/>
                <w:sz w:val="24"/>
                <w:szCs w:val="24"/>
              </w:rPr>
            </w:pPr>
            <w:r w:rsidRPr="00DD6A92">
              <w:rPr>
                <w:rFonts w:ascii="UT Sans Bold" w:hAnsi="UT Sans Bold"/>
                <w:sz w:val="24"/>
                <w:szCs w:val="24"/>
              </w:rPr>
              <w:sym w:font="Wingdings" w:char="F06F"/>
            </w:r>
            <w:r w:rsidR="00022A6D">
              <w:rPr>
                <w:rFonts w:ascii="UT Sans Bold" w:hAnsi="UT Sans Bold"/>
                <w:sz w:val="24"/>
                <w:szCs w:val="24"/>
              </w:rPr>
              <w:t xml:space="preserve"> </w:t>
            </w:r>
            <w:r w:rsidRPr="00DD6A92">
              <w:rPr>
                <w:rFonts w:ascii="UT Sans Bold" w:hAnsi="UT Sans Bold"/>
                <w:sz w:val="24"/>
                <w:szCs w:val="24"/>
              </w:rPr>
              <w:t xml:space="preserve">Doctorat profesional </w:t>
            </w:r>
            <w:r w:rsidR="00281949" w:rsidRPr="00DD6A92">
              <w:rPr>
                <w:rFonts w:ascii="UT Sans Bold" w:hAnsi="UT Sans Bold"/>
                <w:sz w:val="24"/>
                <w:szCs w:val="24"/>
              </w:rPr>
              <w:t xml:space="preserve">(cu frecvență sau frecvență redusă) </w:t>
            </w:r>
          </w:p>
        </w:tc>
      </w:tr>
      <w:tr w:rsidR="00A16BAC" w14:paraId="18CFBB6E" w14:textId="77777777" w:rsidTr="00E90F46">
        <w:tc>
          <w:tcPr>
            <w:tcW w:w="9606" w:type="dxa"/>
          </w:tcPr>
          <w:p w14:paraId="2A360F11" w14:textId="55FE4462" w:rsidR="0024516B" w:rsidRDefault="00B01845" w:rsidP="0024516B">
            <w:pPr>
              <w:rPr>
                <w:rFonts w:ascii="UT Sans Bold" w:hAnsi="UT Sans Bold"/>
                <w:sz w:val="24"/>
                <w:szCs w:val="24"/>
              </w:rPr>
            </w:pPr>
            <w:r>
              <w:rPr>
                <w:rFonts w:ascii="UT Sans Bold" w:hAnsi="UT Sans Bold"/>
                <w:sz w:val="24"/>
                <w:szCs w:val="24"/>
              </w:rPr>
              <w:sym w:font="Wingdings" w:char="F0FE"/>
            </w:r>
            <w:r w:rsidR="0024516B">
              <w:rPr>
                <w:rFonts w:ascii="UT Sans Bold" w:hAnsi="UT Sans Bold"/>
                <w:sz w:val="24"/>
                <w:szCs w:val="24"/>
              </w:rPr>
              <w:t xml:space="preserve"> cu finanțare de la bugetul de stat</w:t>
            </w:r>
          </w:p>
          <w:p w14:paraId="36F2B9D4" w14:textId="14F94E86" w:rsidR="00A16BAC" w:rsidRPr="00DD6A92" w:rsidRDefault="00A16BAC" w:rsidP="0024516B">
            <w:pPr>
              <w:rPr>
                <w:rFonts w:ascii="UT Sans Bold" w:hAnsi="UT Sans Bold"/>
                <w:sz w:val="24"/>
                <w:szCs w:val="24"/>
              </w:rPr>
            </w:pPr>
            <w:r w:rsidRPr="00DD6A92">
              <w:rPr>
                <w:rFonts w:ascii="UT Sans Bold" w:hAnsi="UT Sans Bold"/>
                <w:sz w:val="24"/>
                <w:szCs w:val="24"/>
              </w:rPr>
              <w:sym w:font="Wingdings" w:char="F06F"/>
            </w:r>
            <w:r>
              <w:rPr>
                <w:rFonts w:ascii="UT Sans Bold" w:hAnsi="UT Sans Bold"/>
                <w:sz w:val="24"/>
                <w:szCs w:val="24"/>
              </w:rPr>
              <w:t xml:space="preserve"> cu taxă</w:t>
            </w:r>
            <w:r w:rsidR="000C012A">
              <w:rPr>
                <w:rFonts w:ascii="UT Sans Bold" w:hAnsi="UT Sans Bold"/>
                <w:sz w:val="24"/>
                <w:szCs w:val="24"/>
              </w:rPr>
              <w:t xml:space="preserve"> sau cu finanțare din alte surse decât bugetul de stat</w:t>
            </w:r>
          </w:p>
        </w:tc>
      </w:tr>
    </w:tbl>
    <w:p w14:paraId="38DA7F57" w14:textId="77777777" w:rsidR="00AC36D9" w:rsidRDefault="00AC36D9" w:rsidP="00AC36D9">
      <w:pPr>
        <w:rPr>
          <w:rFonts w:ascii="UT Sans Bold" w:hAnsi="UT Sans Bold"/>
          <w:sz w:val="24"/>
          <w:szCs w:val="24"/>
        </w:rPr>
      </w:pPr>
    </w:p>
    <w:p w14:paraId="6ADBFA7A" w14:textId="77777777" w:rsidR="00022A6D" w:rsidRDefault="00022A6D" w:rsidP="00B55FBA">
      <w:pPr>
        <w:spacing w:after="120"/>
        <w:rPr>
          <w:rFonts w:ascii="UT Sans Bold" w:hAnsi="UT Sans Bold"/>
          <w:sz w:val="24"/>
          <w:szCs w:val="24"/>
        </w:rPr>
      </w:pPr>
    </w:p>
    <w:p w14:paraId="789AB558" w14:textId="3AD3CFE9" w:rsidR="00B55FBA" w:rsidRPr="00B55FBA" w:rsidRDefault="00B55FBA" w:rsidP="00B55FBA">
      <w:pPr>
        <w:spacing w:after="120"/>
        <w:rPr>
          <w:rFonts w:ascii="UT Sans Medium" w:hAnsi="UT Sans Medium"/>
          <w:sz w:val="24"/>
          <w:szCs w:val="24"/>
        </w:rPr>
      </w:pPr>
      <w:r w:rsidRPr="00B55FBA">
        <w:rPr>
          <w:rFonts w:ascii="UT Sans Medium" w:hAnsi="UT Sans Medium"/>
          <w:sz w:val="24"/>
          <w:szCs w:val="24"/>
        </w:rPr>
        <w:t xml:space="preserve">Conducător </w:t>
      </w:r>
      <w:r w:rsidR="00D60CD8">
        <w:rPr>
          <w:rFonts w:ascii="UT Sans Medium" w:hAnsi="UT Sans Medium"/>
          <w:sz w:val="24"/>
          <w:szCs w:val="24"/>
        </w:rPr>
        <w:t xml:space="preserve">de </w:t>
      </w:r>
      <w:r w:rsidRPr="00B55FBA">
        <w:rPr>
          <w:rFonts w:ascii="UT Sans Medium" w:hAnsi="UT Sans Medium"/>
          <w:sz w:val="24"/>
          <w:szCs w:val="24"/>
        </w:rPr>
        <w:t>doctorat</w:t>
      </w:r>
      <w:r w:rsidR="000352DE">
        <w:rPr>
          <w:rFonts w:ascii="UT Sans Medium" w:hAnsi="UT Sans Medium"/>
          <w:sz w:val="24"/>
          <w:szCs w:val="24"/>
        </w:rPr>
        <w:t>,</w:t>
      </w:r>
      <w:r w:rsidR="00637BAD">
        <w:rPr>
          <w:rFonts w:ascii="UT Sans Medium" w:hAnsi="UT Sans Medium"/>
          <w:sz w:val="24"/>
          <w:szCs w:val="24"/>
        </w:rPr>
        <w:tab/>
      </w:r>
      <w:r w:rsidR="00637BAD">
        <w:rPr>
          <w:rFonts w:ascii="UT Sans Medium" w:hAnsi="UT Sans Medium"/>
          <w:sz w:val="24"/>
          <w:szCs w:val="24"/>
        </w:rPr>
        <w:tab/>
      </w:r>
      <w:r w:rsidR="00637BAD">
        <w:rPr>
          <w:rFonts w:ascii="UT Sans Medium" w:hAnsi="UT Sans Medium"/>
          <w:sz w:val="24"/>
          <w:szCs w:val="24"/>
        </w:rPr>
        <w:tab/>
      </w:r>
      <w:r w:rsidR="00637BAD">
        <w:rPr>
          <w:rFonts w:ascii="UT Sans Medium" w:hAnsi="UT Sans Medium"/>
          <w:sz w:val="24"/>
          <w:szCs w:val="24"/>
        </w:rPr>
        <w:tab/>
        <w:t>Coordonator</w:t>
      </w:r>
      <w:r w:rsidR="00D60CD8">
        <w:rPr>
          <w:rFonts w:ascii="UT Sans Medium" w:hAnsi="UT Sans Medium"/>
          <w:sz w:val="24"/>
          <w:szCs w:val="24"/>
        </w:rPr>
        <w:t>ul</w:t>
      </w:r>
      <w:r w:rsidR="00637BAD">
        <w:rPr>
          <w:rFonts w:ascii="UT Sans Medium" w:hAnsi="UT Sans Medium"/>
          <w:sz w:val="24"/>
          <w:szCs w:val="24"/>
        </w:rPr>
        <w:t xml:space="preserve"> domeniu</w:t>
      </w:r>
      <w:r w:rsidR="00D60CD8">
        <w:rPr>
          <w:rFonts w:ascii="UT Sans Medium" w:hAnsi="UT Sans Medium"/>
          <w:sz w:val="24"/>
          <w:szCs w:val="24"/>
        </w:rPr>
        <w:t>lui</w:t>
      </w:r>
      <w:r w:rsidR="00637BAD">
        <w:rPr>
          <w:rFonts w:ascii="UT Sans Medium" w:hAnsi="UT Sans Medium"/>
          <w:sz w:val="24"/>
          <w:szCs w:val="24"/>
        </w:rPr>
        <w:t xml:space="preserve"> de doctorat</w:t>
      </w:r>
      <w:r w:rsidR="000352DE">
        <w:rPr>
          <w:rFonts w:ascii="UT Sans Medium" w:hAnsi="UT Sans Medium"/>
          <w:sz w:val="24"/>
          <w:szCs w:val="24"/>
        </w:rPr>
        <w:t>,</w:t>
      </w:r>
    </w:p>
    <w:p w14:paraId="6E54B13F" w14:textId="2DC64AC1" w:rsidR="009B7DCB" w:rsidRDefault="002708F6" w:rsidP="009B7DCB">
      <w:pPr>
        <w:rPr>
          <w:rFonts w:ascii="UT Sans" w:hAnsi="UT Sans"/>
        </w:rPr>
      </w:pPr>
      <w:r>
        <w:rPr>
          <w:rFonts w:ascii="UT Sans" w:hAnsi="UT Sans"/>
        </w:rPr>
        <w:t>Conf</w:t>
      </w:r>
      <w:r w:rsidR="009B7DCB">
        <w:rPr>
          <w:rFonts w:ascii="UT Sans" w:hAnsi="UT Sans"/>
        </w:rPr>
        <w:t xml:space="preserve">. dr. </w:t>
      </w:r>
      <w:r>
        <w:rPr>
          <w:rFonts w:ascii="UT Sans" w:hAnsi="UT Sans"/>
        </w:rPr>
        <w:t>Tiberiu-Teodor COCIAȘ</w:t>
      </w:r>
      <w:r>
        <w:rPr>
          <w:rFonts w:ascii="UT Sans" w:hAnsi="UT Sans"/>
        </w:rPr>
        <w:tab/>
      </w:r>
      <w:r w:rsidR="009B7DCB">
        <w:rPr>
          <w:rFonts w:ascii="UT Sans" w:hAnsi="UT Sans"/>
        </w:rPr>
        <w:tab/>
      </w:r>
      <w:r w:rsidR="009B7DCB">
        <w:rPr>
          <w:rFonts w:ascii="UT Sans" w:hAnsi="UT Sans"/>
        </w:rPr>
        <w:tab/>
        <w:t xml:space="preserve">Prof. dr. </w:t>
      </w:r>
      <w:r w:rsidR="00AA2F6F">
        <w:rPr>
          <w:rFonts w:ascii="UT Sans" w:hAnsi="UT Sans"/>
        </w:rPr>
        <w:t>Sorin Mihai GRIGORESCU</w:t>
      </w:r>
    </w:p>
    <w:p w14:paraId="5E80111A" w14:textId="2B2E9AD7" w:rsidR="00836CC4" w:rsidRPr="00B55FBA" w:rsidRDefault="002708F6" w:rsidP="00761340">
      <w:pPr>
        <w:rPr>
          <w:rFonts w:ascii="UT Sans" w:hAnsi="UT Sans"/>
        </w:rPr>
      </w:pPr>
      <w:r>
        <w:rPr>
          <w:rFonts w:ascii="UT Sans" w:hAnsi="UT Sans"/>
          <w:noProof/>
        </w:rPr>
        <w:drawing>
          <wp:anchor distT="0" distB="0" distL="114300" distR="114300" simplePos="0" relativeHeight="251657216" behindDoc="1" locked="0" layoutInCell="1" allowOverlap="1" wp14:anchorId="11078906" wp14:editId="3E49240B">
            <wp:simplePos x="0" y="0"/>
            <wp:positionH relativeFrom="column">
              <wp:posOffset>13970</wp:posOffset>
            </wp:positionH>
            <wp:positionV relativeFrom="paragraph">
              <wp:posOffset>238760</wp:posOffset>
            </wp:positionV>
            <wp:extent cx="1513840" cy="1181100"/>
            <wp:effectExtent l="0" t="0" r="0" b="0"/>
            <wp:wrapNone/>
            <wp:docPr id="7733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7DCB">
        <w:rPr>
          <w:rFonts w:ascii="UT Sans" w:hAnsi="UT Sans"/>
        </w:rPr>
        <w:t>S</w:t>
      </w:r>
      <w:r w:rsidR="00836CC4">
        <w:rPr>
          <w:rFonts w:ascii="UT Sans" w:hAnsi="UT Sans"/>
        </w:rPr>
        <w:t>emnătură</w:t>
      </w:r>
      <w:r w:rsidR="00637BAD">
        <w:rPr>
          <w:rFonts w:ascii="UT Sans" w:hAnsi="UT Sans"/>
        </w:rPr>
        <w:tab/>
      </w:r>
      <w:r w:rsidR="009B7DCB">
        <w:rPr>
          <w:rFonts w:ascii="UT Sans" w:hAnsi="UT Sans"/>
        </w:rPr>
        <w:tab/>
      </w:r>
      <w:r w:rsidR="009B7DCB">
        <w:rPr>
          <w:rFonts w:ascii="UT Sans" w:hAnsi="UT Sans"/>
        </w:rPr>
        <w:tab/>
      </w:r>
      <w:r w:rsidR="009B7DCB">
        <w:rPr>
          <w:rFonts w:ascii="UT Sans" w:hAnsi="UT Sans"/>
        </w:rPr>
        <w:tab/>
      </w:r>
      <w:r w:rsidR="009B7DCB">
        <w:rPr>
          <w:rFonts w:ascii="UT Sans" w:hAnsi="UT Sans"/>
        </w:rPr>
        <w:tab/>
      </w:r>
      <w:r w:rsidR="009B7DCB">
        <w:rPr>
          <w:rFonts w:ascii="UT Sans" w:hAnsi="UT Sans"/>
        </w:rPr>
        <w:tab/>
      </w:r>
      <w:proofErr w:type="spellStart"/>
      <w:r w:rsidR="009B7DCB">
        <w:rPr>
          <w:rFonts w:ascii="UT Sans" w:hAnsi="UT Sans"/>
        </w:rPr>
        <w:t>Semnătură</w:t>
      </w:r>
      <w:proofErr w:type="spellEnd"/>
      <w:r w:rsidR="00637BAD">
        <w:rPr>
          <w:rFonts w:ascii="UT Sans" w:hAnsi="UT Sans"/>
        </w:rPr>
        <w:tab/>
      </w:r>
      <w:r w:rsidR="00637BAD">
        <w:rPr>
          <w:rFonts w:ascii="UT Sans" w:hAnsi="UT Sans"/>
        </w:rPr>
        <w:tab/>
      </w:r>
      <w:r w:rsidR="00637BAD">
        <w:rPr>
          <w:rFonts w:ascii="UT Sans" w:hAnsi="UT Sans"/>
        </w:rPr>
        <w:tab/>
      </w:r>
      <w:r w:rsidR="00637BAD">
        <w:rPr>
          <w:rFonts w:ascii="UT Sans" w:hAnsi="UT Sans"/>
        </w:rPr>
        <w:tab/>
      </w:r>
    </w:p>
    <w:sectPr w:rsidR="00836CC4" w:rsidRPr="00B55FBA" w:rsidSect="006E687D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 Sans Medium">
    <w:altName w:val="Calibri"/>
    <w:panose1 w:val="00000000000000000000"/>
    <w:charset w:val="00"/>
    <w:family w:val="auto"/>
    <w:notTrueType/>
    <w:pitch w:val="variable"/>
    <w:sig w:usb0="00000007" w:usb1="00000001" w:usb2="00000000" w:usb3="00000000" w:csb0="00000093" w:csb1="00000000"/>
  </w:font>
  <w:font w:name="UT Sans Bold">
    <w:altName w:val="Calibri"/>
    <w:panose1 w:val="00000000000000000000"/>
    <w:charset w:val="00"/>
    <w:family w:val="auto"/>
    <w:notTrueType/>
    <w:pitch w:val="variable"/>
    <w:sig w:usb0="00000007" w:usb1="00000001" w:usb2="00000000" w:usb3="00000000" w:csb0="00000093" w:csb1="00000000"/>
  </w:font>
  <w:font w:name="UT Sans">
    <w:altName w:val="Calibri"/>
    <w:panose1 w:val="00000000000000000000"/>
    <w:charset w:val="00"/>
    <w:family w:val="auto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2BB8"/>
    <w:multiLevelType w:val="hybridMultilevel"/>
    <w:tmpl w:val="D4DA6C4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6C97"/>
    <w:multiLevelType w:val="hybridMultilevel"/>
    <w:tmpl w:val="57FCD04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F6EBC"/>
    <w:multiLevelType w:val="hybridMultilevel"/>
    <w:tmpl w:val="D4DA6C4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97F48"/>
    <w:multiLevelType w:val="hybridMultilevel"/>
    <w:tmpl w:val="8828E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11056"/>
    <w:multiLevelType w:val="hybridMultilevel"/>
    <w:tmpl w:val="D012C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D55ED"/>
    <w:multiLevelType w:val="hybridMultilevel"/>
    <w:tmpl w:val="6262B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976820">
    <w:abstractNumId w:val="1"/>
  </w:num>
  <w:num w:numId="2" w16cid:durableId="438916348">
    <w:abstractNumId w:val="0"/>
  </w:num>
  <w:num w:numId="3" w16cid:durableId="885990748">
    <w:abstractNumId w:val="2"/>
  </w:num>
  <w:num w:numId="4" w16cid:durableId="1724136405">
    <w:abstractNumId w:val="3"/>
  </w:num>
  <w:num w:numId="5" w16cid:durableId="549150353">
    <w:abstractNumId w:val="4"/>
  </w:num>
  <w:num w:numId="6" w16cid:durableId="1949986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86B"/>
    <w:rsid w:val="00022A6D"/>
    <w:rsid w:val="000352DE"/>
    <w:rsid w:val="00042B1E"/>
    <w:rsid w:val="00051FFD"/>
    <w:rsid w:val="00065E17"/>
    <w:rsid w:val="000A0A61"/>
    <w:rsid w:val="000C012A"/>
    <w:rsid w:val="000C70AC"/>
    <w:rsid w:val="00153D4B"/>
    <w:rsid w:val="00185340"/>
    <w:rsid w:val="001C7B0E"/>
    <w:rsid w:val="001D16CD"/>
    <w:rsid w:val="001F3B77"/>
    <w:rsid w:val="0024516B"/>
    <w:rsid w:val="002603D4"/>
    <w:rsid w:val="002708F6"/>
    <w:rsid w:val="00281949"/>
    <w:rsid w:val="002C4835"/>
    <w:rsid w:val="003B532B"/>
    <w:rsid w:val="00402A7B"/>
    <w:rsid w:val="00415891"/>
    <w:rsid w:val="00453095"/>
    <w:rsid w:val="00467220"/>
    <w:rsid w:val="004B5B96"/>
    <w:rsid w:val="004F7D20"/>
    <w:rsid w:val="0055195C"/>
    <w:rsid w:val="005A7B6B"/>
    <w:rsid w:val="00610380"/>
    <w:rsid w:val="00615F6C"/>
    <w:rsid w:val="00615FE0"/>
    <w:rsid w:val="00637BAD"/>
    <w:rsid w:val="006437CF"/>
    <w:rsid w:val="00651E22"/>
    <w:rsid w:val="0065521B"/>
    <w:rsid w:val="006E5E52"/>
    <w:rsid w:val="006E687D"/>
    <w:rsid w:val="00761340"/>
    <w:rsid w:val="007A0F82"/>
    <w:rsid w:val="007C022A"/>
    <w:rsid w:val="00836CC4"/>
    <w:rsid w:val="008569CC"/>
    <w:rsid w:val="00961A50"/>
    <w:rsid w:val="00986952"/>
    <w:rsid w:val="009A386B"/>
    <w:rsid w:val="009B43F8"/>
    <w:rsid w:val="009B7DCB"/>
    <w:rsid w:val="009C4353"/>
    <w:rsid w:val="009E57BB"/>
    <w:rsid w:val="00A15C01"/>
    <w:rsid w:val="00A16BAC"/>
    <w:rsid w:val="00A36AA1"/>
    <w:rsid w:val="00AA2F6F"/>
    <w:rsid w:val="00AC36D9"/>
    <w:rsid w:val="00AE3D54"/>
    <w:rsid w:val="00B01845"/>
    <w:rsid w:val="00B55FBA"/>
    <w:rsid w:val="00D052BE"/>
    <w:rsid w:val="00D4174C"/>
    <w:rsid w:val="00D44814"/>
    <w:rsid w:val="00D60CD8"/>
    <w:rsid w:val="00DD6A92"/>
    <w:rsid w:val="00E5121B"/>
    <w:rsid w:val="00E90F46"/>
    <w:rsid w:val="00F55328"/>
    <w:rsid w:val="00F93836"/>
    <w:rsid w:val="00FB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0BA5"/>
  <w15:docId w15:val="{72C4989B-C4D8-1A45-85DC-BA6CCE33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68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Cocias, Tiberiu Teodor</cp:lastModifiedBy>
  <cp:revision>13</cp:revision>
  <dcterms:created xsi:type="dcterms:W3CDTF">2024-05-13T06:57:00Z</dcterms:created>
  <dcterms:modified xsi:type="dcterms:W3CDTF">2025-05-12T08:02:00Z</dcterms:modified>
</cp:coreProperties>
</file>